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51" w:rsidRDefault="001A0E51" w:rsidP="001A0E51">
      <w:pPr>
        <w:widowControl/>
        <w:shd w:val="clear" w:color="auto" w:fill="FFFFFF"/>
        <w:spacing w:line="480" w:lineRule="atLeast"/>
        <w:jc w:val="center"/>
        <w:outlineLvl w:val="0"/>
        <w:rPr>
          <w:rFonts w:ascii="微软雅黑" w:eastAsia="微软雅黑" w:hAnsi="微软雅黑" w:cs="宋体"/>
          <w:color w:val="025FC9"/>
          <w:kern w:val="36"/>
          <w:sz w:val="27"/>
          <w:szCs w:val="27"/>
        </w:rPr>
      </w:pPr>
      <w:r w:rsidRPr="00B60B91">
        <w:rPr>
          <w:rFonts w:ascii="微软雅黑" w:eastAsia="微软雅黑" w:hAnsi="微软雅黑" w:cs="宋体" w:hint="eastAsia"/>
          <w:color w:val="025FC9"/>
          <w:kern w:val="36"/>
          <w:sz w:val="27"/>
          <w:szCs w:val="27"/>
        </w:rPr>
        <w:t>【通知】北京理工大学明德书院 20</w:t>
      </w:r>
      <w:r>
        <w:rPr>
          <w:rFonts w:ascii="微软雅黑" w:eastAsia="微软雅黑" w:hAnsi="微软雅黑" w:cs="宋体"/>
          <w:color w:val="025FC9"/>
          <w:kern w:val="36"/>
          <w:sz w:val="27"/>
          <w:szCs w:val="27"/>
        </w:rPr>
        <w:t>2</w:t>
      </w:r>
      <w:r w:rsidR="00880505">
        <w:rPr>
          <w:rFonts w:ascii="微软雅黑" w:eastAsia="微软雅黑" w:hAnsi="微软雅黑" w:cs="宋体"/>
          <w:color w:val="025FC9"/>
          <w:kern w:val="36"/>
          <w:sz w:val="27"/>
          <w:szCs w:val="27"/>
        </w:rPr>
        <w:t>5</w:t>
      </w:r>
      <w:r w:rsidRPr="00B60B91">
        <w:rPr>
          <w:rFonts w:ascii="微软雅黑" w:eastAsia="微软雅黑" w:hAnsi="微软雅黑" w:cs="宋体" w:hint="eastAsia"/>
          <w:color w:val="025FC9"/>
          <w:kern w:val="36"/>
          <w:sz w:val="27"/>
          <w:szCs w:val="27"/>
        </w:rPr>
        <w:t>-202</w:t>
      </w:r>
      <w:r w:rsidR="00880505">
        <w:rPr>
          <w:rFonts w:ascii="微软雅黑" w:eastAsia="微软雅黑" w:hAnsi="微软雅黑" w:cs="宋体"/>
          <w:color w:val="025FC9"/>
          <w:kern w:val="36"/>
          <w:sz w:val="27"/>
          <w:szCs w:val="27"/>
        </w:rPr>
        <w:t>6</w:t>
      </w:r>
      <w:r w:rsidRPr="00B60B91">
        <w:rPr>
          <w:rFonts w:ascii="微软雅黑" w:eastAsia="微软雅黑" w:hAnsi="微软雅黑" w:cs="宋体" w:hint="eastAsia"/>
          <w:color w:val="025FC9"/>
          <w:kern w:val="36"/>
          <w:sz w:val="27"/>
          <w:szCs w:val="27"/>
        </w:rPr>
        <w:t>-1学期接收转书院（专业）学生遴选办法</w:t>
      </w:r>
    </w:p>
    <w:p w:rsidR="001A0E51" w:rsidRPr="00B60B91" w:rsidRDefault="001A0E51" w:rsidP="001A0E51">
      <w:pPr>
        <w:widowControl/>
        <w:shd w:val="clear" w:color="auto" w:fill="FFFFFF"/>
        <w:spacing w:line="480" w:lineRule="atLeast"/>
        <w:jc w:val="center"/>
        <w:outlineLvl w:val="0"/>
        <w:rPr>
          <w:rFonts w:ascii="微软雅黑" w:eastAsia="微软雅黑" w:hAnsi="微软雅黑" w:cs="宋体"/>
          <w:color w:val="025FC9"/>
          <w:kern w:val="36"/>
          <w:sz w:val="27"/>
          <w:szCs w:val="27"/>
        </w:rPr>
      </w:pP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根据《北京理工大学本科生学籍管理细则》（北理工办发〔201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9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〕7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/>
          <w:color w:val="292929"/>
          <w:kern w:val="0"/>
          <w:szCs w:val="21"/>
        </w:rPr>
        <w:t xml:space="preserve"> 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号）、《北京理工大学本科生管理规定》和《北京理工大学本科生学籍管理细则》相关规定，为做好明德书院20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-202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6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-1学期接收转书院（专业）学生的工作，特制定遴选办法。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第一条 接收转书院（专业）学生工作原则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（一）转书院（专业）工作必须本着公正、公平、公开的原则，坚持德智体美全面衡量，择优遴选。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（二）拟接收的学生必须拥护中国共产党的领导，热爱祖国，遵纪守法，无违反学校纪律受到处分记录；做人诚实守信，无考试作弊行为记录。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（三）不接受达到退学标准的学生的转书院（专业）申请。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第二条 接收转书院（专业）学生遴选办法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（一）学生提出申请：填写《北京理工大学本科生转专业申请审批表》，并提交个人申请书（包括但不限于转书院（专业）理由等内容，500~1000字）、成绩单原件（需盖教学章）、获奖证书复印件。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二）书院成立转书院（专业）工作小组，对学生提交的申请材料进行审核，并对满足要求的学生进行面试。面试主要考察专业知识、学习态度、口头语言表达能力、书面语言文字能力、心理素质等方面情况，并结合其所取得的学分情况，确定是否接受该学生的转书院（专业）申请。</w:t>
      </w:r>
    </w:p>
    <w:p w:rsidR="0078414B" w:rsidRPr="00B60B91" w:rsidRDefault="001A0E51" w:rsidP="0078414B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lastRenderedPageBreak/>
        <w:t xml:space="preserve">　　（三）本次收转书院（专业）可接受第二志愿学生；社会科学实验班（</w:t>
      </w:r>
      <w:r w:rsidR="00597F78">
        <w:rPr>
          <w:rFonts w:ascii="微软雅黑" w:eastAsia="微软雅黑" w:hAnsi="微软雅黑" w:cs="宋体" w:hint="eastAsia"/>
          <w:color w:val="292929"/>
          <w:kern w:val="0"/>
          <w:szCs w:val="21"/>
        </w:rPr>
        <w:t>人文社科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级拟接学生人数不超过</w:t>
      </w:r>
      <w:r w:rsidR="0050267C" w:rsidRPr="0050267C">
        <w:rPr>
          <w:rFonts w:ascii="微软雅黑" w:eastAsia="微软雅黑" w:hAnsi="微软雅黑" w:cs="宋体" w:hint="eastAsia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人。</w:t>
      </w:r>
      <w:r w:rsidR="0078414B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社会科学实验班（</w:t>
      </w:r>
      <w:r w:rsidR="0078414B">
        <w:rPr>
          <w:rFonts w:ascii="微软雅黑" w:eastAsia="微软雅黑" w:hAnsi="微软雅黑" w:cs="宋体" w:hint="eastAsia"/>
          <w:color w:val="292929"/>
          <w:kern w:val="0"/>
          <w:szCs w:val="21"/>
        </w:rPr>
        <w:t>管理与经济</w:t>
      </w:r>
      <w:r w:rsidR="0078414B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）20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="0078414B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级拟接学生人数不超过</w:t>
      </w:r>
      <w:r w:rsidR="0078414B" w:rsidRPr="0050267C">
        <w:rPr>
          <w:rFonts w:ascii="微软雅黑" w:eastAsia="微软雅黑" w:hAnsi="微软雅黑" w:cs="宋体" w:hint="eastAsia"/>
          <w:kern w:val="0"/>
          <w:szCs w:val="21"/>
        </w:rPr>
        <w:t>5</w:t>
      </w:r>
      <w:r w:rsidR="0078414B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人。</w:t>
      </w:r>
      <w:r w:rsidR="00880505">
        <w:rPr>
          <w:rFonts w:ascii="微软雅黑" w:eastAsia="微软雅黑" w:hAnsi="微软雅黑" w:cs="宋体" w:hint="eastAsia"/>
          <w:color w:val="292929"/>
          <w:kern w:val="0"/>
          <w:szCs w:val="21"/>
        </w:rPr>
        <w:t>经济与管理实验班</w:t>
      </w:r>
      <w:r w:rsidR="0078414B">
        <w:rPr>
          <w:rFonts w:ascii="微软雅黑" w:eastAsia="微软雅黑" w:hAnsi="微软雅黑" w:cs="宋体" w:hint="eastAsia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02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="0078414B">
        <w:rPr>
          <w:rFonts w:ascii="微软雅黑" w:eastAsia="微软雅黑" w:hAnsi="微软雅黑" w:cs="宋体" w:hint="eastAsia"/>
          <w:color w:val="292929"/>
          <w:kern w:val="0"/>
          <w:szCs w:val="21"/>
        </w:rPr>
        <w:t>级拟接收人数不超过</w:t>
      </w:r>
      <w:r w:rsidR="00C87779">
        <w:rPr>
          <w:rFonts w:ascii="微软雅黑" w:eastAsia="微软雅黑" w:hAnsi="微软雅黑" w:cs="宋体"/>
          <w:color w:val="292929"/>
          <w:kern w:val="0"/>
          <w:szCs w:val="21"/>
        </w:rPr>
        <w:t>1</w:t>
      </w:r>
      <w:r w:rsidR="0078414B">
        <w:rPr>
          <w:rFonts w:ascii="微软雅黑" w:eastAsia="微软雅黑" w:hAnsi="微软雅黑" w:cs="宋体" w:hint="eastAsia"/>
          <w:color w:val="292929"/>
          <w:kern w:val="0"/>
          <w:szCs w:val="21"/>
        </w:rPr>
        <w:t>人。</w:t>
      </w:r>
      <w:r w:rsidR="00B1303C">
        <w:rPr>
          <w:rFonts w:ascii="微软雅黑" w:eastAsia="微软雅黑" w:hAnsi="微软雅黑" w:cs="宋体" w:hint="eastAsia"/>
          <w:color w:val="292929"/>
          <w:kern w:val="0"/>
          <w:szCs w:val="21"/>
        </w:rPr>
        <w:t>院内转进出不作人数限制。</w:t>
      </w:r>
    </w:p>
    <w:p w:rsidR="001A0E51" w:rsidRPr="0078414B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第三条 接收转书院（专业）学生工作安排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（一）20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12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日：报送接收转专业学生计划表、遴选办法、工作流程及公示方案至教务部。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（二）20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年12月</w:t>
      </w:r>
      <w:r w:rsidR="00880505">
        <w:rPr>
          <w:rFonts w:ascii="微软雅黑" w:eastAsia="微软雅黑" w:hAnsi="微软雅黑" w:cs="宋体" w:hint="eastAsia"/>
          <w:color w:val="292929"/>
          <w:kern w:val="0"/>
          <w:szCs w:val="21"/>
        </w:rPr>
        <w:t>1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-20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年12月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21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日：公示遴选办法、工作流程及公示方案，并接收学生申请。学生将申请材料</w:t>
      </w:r>
      <w:r w:rsidR="00E569BC">
        <w:rPr>
          <w:rFonts w:ascii="微软雅黑" w:eastAsia="微软雅黑" w:hAnsi="微软雅黑" w:cs="宋体" w:hint="eastAsia"/>
          <w:color w:val="292929"/>
          <w:kern w:val="0"/>
          <w:szCs w:val="21"/>
        </w:rPr>
        <w:t>通过智慧北理上传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。公示网站：北京理工大学校园网明德书院二级页面，公示地点：</w:t>
      </w:r>
      <w:r w:rsidR="00871D8C">
        <w:rPr>
          <w:rFonts w:ascii="微软雅黑" w:eastAsia="微软雅黑" w:hAnsi="微软雅黑" w:cs="宋体" w:hint="eastAsia"/>
          <w:color w:val="292929"/>
          <w:kern w:val="0"/>
          <w:szCs w:val="21"/>
        </w:rPr>
        <w:t>文萃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楼</w:t>
      </w:r>
      <w:r w:rsidR="00871D8C">
        <w:rPr>
          <w:rFonts w:ascii="微软雅黑" w:eastAsia="微软雅黑" w:hAnsi="微软雅黑" w:cs="宋体" w:hint="eastAsia"/>
          <w:color w:val="292929"/>
          <w:kern w:val="0"/>
          <w:szCs w:val="21"/>
        </w:rPr>
        <w:t>J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1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16</w:t>
      </w:r>
      <w:r w:rsidR="00637659">
        <w:rPr>
          <w:rFonts w:ascii="微软雅黑" w:eastAsia="微软雅黑" w:hAnsi="微软雅黑" w:cs="宋体" w:hint="eastAsia"/>
          <w:color w:val="292929"/>
          <w:kern w:val="0"/>
          <w:szCs w:val="21"/>
        </w:rPr>
        <w:t>门外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（三）20</w:t>
      </w:r>
      <w:r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4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21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日：报送《北京理工大学本科生转专业申请汇总表》至报教务部。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（四）20</w:t>
      </w:r>
      <w:r w:rsidR="002A77A8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年12月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22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日-202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年1</w:t>
      </w:r>
      <w:r w:rsidR="002A77A8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31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日：审核学生提交的材料，组织面试，面试时间和地点另行通知；公示初选名单，具体公示时间以当时安排为准。</w:t>
      </w:r>
    </w:p>
    <w:p w:rsidR="001A0E51" w:rsidRPr="00B60B91" w:rsidRDefault="002A77A8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（五</w:t>
      </w:r>
      <w:r w:rsidR="001A0E51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）2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0</w:t>
      </w:r>
      <w:r w:rsidR="0078414B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color w:val="292929"/>
          <w:kern w:val="0"/>
          <w:szCs w:val="21"/>
        </w:rPr>
        <w:t>年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3</w:t>
      </w:r>
      <w:r w:rsidR="001A0E51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1A0E51"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日：公示正式转书院（专业）名单，具体公示时间以当时安排为准。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</w:t>
      </w:r>
      <w:r w:rsidR="00D03AEE">
        <w:rPr>
          <w:rFonts w:ascii="微软雅黑" w:eastAsia="微软雅黑" w:hAnsi="微软雅黑" w:cs="宋体" w:hint="eastAsia"/>
          <w:color w:val="292929"/>
          <w:kern w:val="0"/>
          <w:szCs w:val="21"/>
        </w:rPr>
        <w:t>六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</w:t>
      </w:r>
      <w:r w:rsidR="00A414AC">
        <w:rPr>
          <w:rFonts w:ascii="微软雅黑" w:eastAsia="微软雅黑" w:hAnsi="微软雅黑" w:cs="宋体" w:hint="eastAsia"/>
          <w:color w:val="292929"/>
          <w:kern w:val="0"/>
          <w:szCs w:val="21"/>
        </w:rPr>
        <w:t>2</w:t>
      </w:r>
      <w:r w:rsidR="00A414AC">
        <w:rPr>
          <w:rFonts w:ascii="微软雅黑" w:eastAsia="微软雅黑" w:hAnsi="微软雅黑" w:cs="宋体"/>
          <w:color w:val="292929"/>
          <w:kern w:val="0"/>
          <w:szCs w:val="21"/>
        </w:rPr>
        <w:t>02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6</w:t>
      </w:r>
      <w:r w:rsidR="00A414AC">
        <w:rPr>
          <w:rFonts w:ascii="微软雅黑" w:eastAsia="微软雅黑" w:hAnsi="微软雅黑" w:cs="宋体" w:hint="eastAsia"/>
          <w:color w:val="292929"/>
          <w:kern w:val="0"/>
          <w:szCs w:val="21"/>
        </w:rPr>
        <w:t>年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3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日：报送《北京理工大学本科生转专业接收情况汇总表》至教务部。</w:t>
      </w:r>
    </w:p>
    <w:p w:rsidR="001A0E51" w:rsidRPr="00B60B91" w:rsidRDefault="001A0E51" w:rsidP="001A0E5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（</w:t>
      </w:r>
      <w:r w:rsidR="00D03AEE">
        <w:rPr>
          <w:rFonts w:ascii="微软雅黑" w:eastAsia="微软雅黑" w:hAnsi="微软雅黑" w:cs="宋体" w:hint="eastAsia"/>
          <w:color w:val="292929"/>
          <w:kern w:val="0"/>
          <w:szCs w:val="21"/>
        </w:rPr>
        <w:t>七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）</w:t>
      </w:r>
      <w:r w:rsidR="00871D8C">
        <w:rPr>
          <w:rFonts w:ascii="微软雅黑" w:eastAsia="微软雅黑" w:hAnsi="微软雅黑" w:cs="宋体" w:hint="eastAsia"/>
          <w:color w:val="292929"/>
          <w:kern w:val="0"/>
          <w:szCs w:val="21"/>
        </w:rPr>
        <w:t>2</w:t>
      </w:r>
      <w:r w:rsidR="00871D8C">
        <w:rPr>
          <w:rFonts w:ascii="微软雅黑" w:eastAsia="微软雅黑" w:hAnsi="微软雅黑" w:cs="宋体"/>
          <w:color w:val="292929"/>
          <w:kern w:val="0"/>
          <w:szCs w:val="21"/>
        </w:rPr>
        <w:t>02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6</w:t>
      </w:r>
      <w:r w:rsidR="00871D8C">
        <w:rPr>
          <w:rFonts w:ascii="微软雅黑" w:eastAsia="微软雅黑" w:hAnsi="微软雅黑" w:cs="宋体" w:hint="eastAsia"/>
          <w:color w:val="292929"/>
          <w:kern w:val="0"/>
          <w:szCs w:val="21"/>
        </w:rPr>
        <w:t>年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3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日-3月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7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日：学生到明德书院注册报到，并与教学干事沟通、做好课表的课程调整工作。</w:t>
      </w:r>
    </w:p>
    <w:p w:rsidR="001A0E51" w:rsidRDefault="001A0E51" w:rsidP="00E569BC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第四条 本遴选办法由明德书院负责解释。</w:t>
      </w:r>
    </w:p>
    <w:p w:rsidR="00E569BC" w:rsidRPr="00E569BC" w:rsidRDefault="00E569BC" w:rsidP="00E569BC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292929"/>
          <w:kern w:val="0"/>
          <w:szCs w:val="21"/>
        </w:rPr>
      </w:pPr>
    </w:p>
    <w:p w:rsidR="001A0E51" w:rsidRPr="00B60B91" w:rsidRDefault="001A0E51" w:rsidP="001A0E51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明德书院</w:t>
      </w:r>
    </w:p>
    <w:p w:rsidR="001A0E51" w:rsidRPr="00B60B91" w:rsidRDefault="001A0E51" w:rsidP="001A0E51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292929"/>
          <w:kern w:val="0"/>
          <w:szCs w:val="21"/>
        </w:rPr>
      </w:pP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 xml:space="preserve">　　20</w:t>
      </w:r>
      <w:r w:rsidR="002A77A8">
        <w:rPr>
          <w:rFonts w:ascii="微软雅黑" w:eastAsia="微软雅黑" w:hAnsi="微软雅黑" w:cs="宋体"/>
          <w:color w:val="292929"/>
          <w:kern w:val="0"/>
          <w:szCs w:val="21"/>
        </w:rPr>
        <w:t>2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5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年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12</w:t>
      </w:r>
      <w:bookmarkStart w:id="0" w:name="_GoBack"/>
      <w:bookmarkEnd w:id="0"/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月</w:t>
      </w:r>
      <w:r w:rsidR="00880505">
        <w:rPr>
          <w:rFonts w:ascii="微软雅黑" w:eastAsia="微软雅黑" w:hAnsi="微软雅黑" w:cs="宋体"/>
          <w:color w:val="292929"/>
          <w:kern w:val="0"/>
          <w:szCs w:val="21"/>
        </w:rPr>
        <w:t>10</w:t>
      </w:r>
      <w:r w:rsidRPr="00B60B91">
        <w:rPr>
          <w:rFonts w:ascii="微软雅黑" w:eastAsia="微软雅黑" w:hAnsi="微软雅黑" w:cs="宋体" w:hint="eastAsia"/>
          <w:color w:val="292929"/>
          <w:kern w:val="0"/>
          <w:szCs w:val="21"/>
        </w:rPr>
        <w:t>日</w:t>
      </w:r>
    </w:p>
    <w:p w:rsidR="007918B3" w:rsidRDefault="007918B3"/>
    <w:sectPr w:rsidR="00791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D2" w:rsidRDefault="00AD37D2" w:rsidP="001A0E51">
      <w:r>
        <w:separator/>
      </w:r>
    </w:p>
  </w:endnote>
  <w:endnote w:type="continuationSeparator" w:id="0">
    <w:p w:rsidR="00AD37D2" w:rsidRDefault="00AD37D2" w:rsidP="001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D2" w:rsidRDefault="00AD37D2" w:rsidP="001A0E51">
      <w:r>
        <w:separator/>
      </w:r>
    </w:p>
  </w:footnote>
  <w:footnote w:type="continuationSeparator" w:id="0">
    <w:p w:rsidR="00AD37D2" w:rsidRDefault="00AD37D2" w:rsidP="001A0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9F"/>
    <w:rsid w:val="000A0566"/>
    <w:rsid w:val="00162C37"/>
    <w:rsid w:val="001A0E51"/>
    <w:rsid w:val="00247645"/>
    <w:rsid w:val="00272D02"/>
    <w:rsid w:val="002A77A8"/>
    <w:rsid w:val="0050267C"/>
    <w:rsid w:val="0057224F"/>
    <w:rsid w:val="00597F78"/>
    <w:rsid w:val="00637659"/>
    <w:rsid w:val="0078414B"/>
    <w:rsid w:val="007918B3"/>
    <w:rsid w:val="00871D8C"/>
    <w:rsid w:val="00880505"/>
    <w:rsid w:val="008B422C"/>
    <w:rsid w:val="0091437A"/>
    <w:rsid w:val="0097229F"/>
    <w:rsid w:val="009837DC"/>
    <w:rsid w:val="009A37F4"/>
    <w:rsid w:val="009D3BCC"/>
    <w:rsid w:val="009D5B20"/>
    <w:rsid w:val="00A414AC"/>
    <w:rsid w:val="00AD37D2"/>
    <w:rsid w:val="00B1303C"/>
    <w:rsid w:val="00B76180"/>
    <w:rsid w:val="00C01C44"/>
    <w:rsid w:val="00C87779"/>
    <w:rsid w:val="00CB601C"/>
    <w:rsid w:val="00D03AEE"/>
    <w:rsid w:val="00E5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C567C"/>
  <w15:chartTrackingRefBased/>
  <w15:docId w15:val="{FB4B6DCA-D7CA-4F1C-A565-A8E9D094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E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明德书院</dc:creator>
  <cp:keywords/>
  <dc:description/>
  <cp:lastModifiedBy>明德书院</cp:lastModifiedBy>
  <cp:revision>11</cp:revision>
  <cp:lastPrinted>2024-12-01T04:22:00Z</cp:lastPrinted>
  <dcterms:created xsi:type="dcterms:W3CDTF">2023-11-28T02:53:00Z</dcterms:created>
  <dcterms:modified xsi:type="dcterms:W3CDTF">2025-12-10T02:22:00Z</dcterms:modified>
</cp:coreProperties>
</file>