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4E" w:rsidRPr="000E297B" w:rsidRDefault="001D704E" w:rsidP="001D704E">
      <w:pPr>
        <w:ind w:rightChars="-22" w:right="-48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0E297B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外国语学院20</w:t>
      </w:r>
      <w:r w:rsidRPr="000E297B">
        <w:rPr>
          <w:rFonts w:ascii="宋体" w:eastAsia="宋体" w:hAnsi="宋体" w:cs="Times New Roman"/>
          <w:b/>
          <w:color w:val="000000"/>
          <w:sz w:val="32"/>
          <w:szCs w:val="32"/>
        </w:rPr>
        <w:t>2</w:t>
      </w:r>
      <w:r>
        <w:rPr>
          <w:rFonts w:ascii="宋体" w:eastAsia="宋体" w:hAnsi="宋体" w:cs="Times New Roman"/>
          <w:b/>
          <w:color w:val="000000"/>
          <w:sz w:val="32"/>
          <w:szCs w:val="32"/>
        </w:rPr>
        <w:t>1</w:t>
      </w:r>
      <w:r w:rsidRPr="000E297B">
        <w:rPr>
          <w:rFonts w:ascii="宋体" w:eastAsia="宋体" w:hAnsi="宋体" w:cs="Times New Roman" w:hint="eastAsia"/>
          <w:b/>
          <w:color w:val="000000"/>
          <w:sz w:val="32"/>
          <w:szCs w:val="32"/>
        </w:rPr>
        <w:t>级本科生专业确认方案</w:t>
      </w:r>
    </w:p>
    <w:p w:rsidR="001D704E" w:rsidRPr="000E297B" w:rsidRDefault="001D704E" w:rsidP="001D704E">
      <w:pPr>
        <w:spacing w:line="327" w:lineRule="auto"/>
        <w:ind w:left="119" w:rightChars="-22" w:right="-48" w:firstLine="561"/>
        <w:rPr>
          <w:rFonts w:ascii="Calibri" w:cs="Times New Roman"/>
          <w:color w:val="000000"/>
          <w:kern w:val="24"/>
          <w:sz w:val="28"/>
          <w:szCs w:val="28"/>
        </w:rPr>
      </w:pPr>
    </w:p>
    <w:p w:rsidR="001D704E" w:rsidRPr="000E297B" w:rsidRDefault="001D704E" w:rsidP="001D704E">
      <w:pPr>
        <w:spacing w:line="327" w:lineRule="auto"/>
        <w:ind w:left="119" w:rightChars="-22" w:right="-48" w:firstLine="561"/>
        <w:rPr>
          <w:rFonts w:ascii="Calibri" w:cs="Times New Roman"/>
          <w:color w:val="000000"/>
          <w:kern w:val="24"/>
          <w:sz w:val="28"/>
          <w:szCs w:val="28"/>
        </w:rPr>
      </w:pP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为了充分尊重学生的专业选择权和学习自主权，最大程度发掘学生的特质与潜力，实现学生的个性化培养，促进本科人才培养质量提升，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20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1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级明德书院外语类专业确认方案如下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:</w:t>
      </w:r>
    </w:p>
    <w:p w:rsidR="001D704E" w:rsidRPr="000E297B" w:rsidRDefault="001D704E" w:rsidP="001D704E">
      <w:pPr>
        <w:numPr>
          <w:ilvl w:val="0"/>
          <w:numId w:val="1"/>
        </w:numPr>
        <w:spacing w:line="327" w:lineRule="auto"/>
        <w:ind w:rightChars="-22" w:right="-48"/>
        <w:rPr>
          <w:rFonts w:ascii="Calibri" w:cs="Times New Roman"/>
          <w:color w:val="000000"/>
          <w:kern w:val="24"/>
          <w:sz w:val="28"/>
          <w:szCs w:val="28"/>
        </w:rPr>
      </w:pPr>
      <w:bookmarkStart w:id="0" w:name="_Hlk70508782"/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外国语学院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202</w:t>
      </w:r>
      <w:r w:rsidRPr="001C56EB">
        <w:rPr>
          <w:rFonts w:ascii="Calibri" w:cs="Times New Roman"/>
          <w:color w:val="000000"/>
          <w:kern w:val="24"/>
          <w:sz w:val="28"/>
          <w:szCs w:val="28"/>
        </w:rPr>
        <w:t>1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级专业容量为</w:t>
      </w:r>
      <w:r w:rsidRPr="00C12D3F">
        <w:rPr>
          <w:rFonts w:ascii="Calibri" w:cs="Times New Roman"/>
          <w:kern w:val="24"/>
          <w:sz w:val="28"/>
          <w:szCs w:val="28"/>
        </w:rPr>
        <w:t>62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人，</w:t>
      </w:r>
      <w:bookmarkEnd w:id="0"/>
      <w:r w:rsidRPr="001C56EB">
        <w:rPr>
          <w:rFonts w:ascii="Calibri" w:cs="Times New Roman" w:hint="eastAsia"/>
          <w:color w:val="000000"/>
          <w:kern w:val="24"/>
          <w:sz w:val="28"/>
          <w:szCs w:val="28"/>
        </w:rPr>
        <w:t>其中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英语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5</w:t>
      </w:r>
      <w:r>
        <w:rPr>
          <w:rFonts w:ascii="Calibri" w:cs="Times New Roman" w:hint="eastAsia"/>
          <w:color w:val="000000"/>
          <w:kern w:val="24"/>
          <w:sz w:val="28"/>
          <w:szCs w:val="28"/>
        </w:rPr>
        <w:t>人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，日语</w:t>
      </w:r>
      <w:r>
        <w:rPr>
          <w:rFonts w:ascii="Calibri" w:cs="Times New Roman"/>
          <w:color w:val="000000"/>
          <w:kern w:val="24"/>
          <w:sz w:val="28"/>
          <w:szCs w:val="28"/>
        </w:rPr>
        <w:t>7</w:t>
      </w:r>
      <w:r>
        <w:rPr>
          <w:rFonts w:ascii="Calibri" w:cs="Times New Roman" w:hint="eastAsia"/>
          <w:color w:val="000000"/>
          <w:kern w:val="24"/>
          <w:sz w:val="28"/>
          <w:szCs w:val="28"/>
        </w:rPr>
        <w:t>人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，德语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23</w:t>
      </w:r>
      <w:r>
        <w:rPr>
          <w:rFonts w:ascii="Calibri" w:cs="Times New Roman" w:hint="eastAsia"/>
          <w:color w:val="000000"/>
          <w:kern w:val="24"/>
          <w:sz w:val="28"/>
          <w:szCs w:val="28"/>
        </w:rPr>
        <w:t>人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，西语</w:t>
      </w:r>
      <w:r>
        <w:rPr>
          <w:rFonts w:ascii="Calibri" w:cs="Times New Roman"/>
          <w:color w:val="000000"/>
          <w:kern w:val="24"/>
          <w:sz w:val="28"/>
          <w:szCs w:val="28"/>
        </w:rPr>
        <w:t>7</w:t>
      </w:r>
      <w:r>
        <w:rPr>
          <w:rFonts w:ascii="Calibri" w:cs="Times New Roman" w:hint="eastAsia"/>
          <w:color w:val="000000"/>
          <w:kern w:val="24"/>
          <w:sz w:val="28"/>
          <w:szCs w:val="28"/>
        </w:rPr>
        <w:t>人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。</w:t>
      </w:r>
    </w:p>
    <w:p w:rsidR="001D704E" w:rsidRPr="000E297B" w:rsidRDefault="001D704E" w:rsidP="001D704E">
      <w:pPr>
        <w:numPr>
          <w:ilvl w:val="0"/>
          <w:numId w:val="1"/>
        </w:numPr>
        <w:spacing w:line="327" w:lineRule="auto"/>
        <w:ind w:rightChars="-22" w:right="-48"/>
        <w:rPr>
          <w:rFonts w:ascii="Calibri" w:cs="Times New Roman"/>
          <w:color w:val="000000"/>
          <w:kern w:val="24"/>
          <w:sz w:val="28"/>
          <w:szCs w:val="28"/>
        </w:rPr>
      </w:pPr>
      <w:r w:rsidRPr="000E297B">
        <w:rPr>
          <w:rFonts w:ascii="Calibri" w:cs="Times New Roman"/>
          <w:color w:val="000000"/>
          <w:kern w:val="24"/>
          <w:sz w:val="28"/>
          <w:szCs w:val="28"/>
        </w:rPr>
        <w:t>202</w:t>
      </w:r>
      <w:r>
        <w:rPr>
          <w:rFonts w:ascii="Calibri" w:cs="Times New Roman"/>
          <w:color w:val="000000"/>
          <w:kern w:val="24"/>
          <w:sz w:val="28"/>
          <w:szCs w:val="28"/>
        </w:rPr>
        <w:t>1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明德书院新生在入学后进行了外语类专业意向确认，由学生自愿报名，接受外国语学院语言类特色课程培养。此部分学生在本次专业确认时可以根据学习兴趣，确认外语类专业或选择书院内非语言类专业（外语类保送生除外）。</w:t>
      </w:r>
    </w:p>
    <w:p w:rsidR="001D704E" w:rsidRPr="000E297B" w:rsidRDefault="001D704E" w:rsidP="001D704E">
      <w:pPr>
        <w:numPr>
          <w:ilvl w:val="0"/>
          <w:numId w:val="1"/>
        </w:numPr>
        <w:spacing w:line="327" w:lineRule="auto"/>
        <w:ind w:rightChars="-22" w:right="-48"/>
        <w:rPr>
          <w:rFonts w:ascii="Calibri" w:cs="Times New Roman"/>
          <w:color w:val="000000"/>
          <w:kern w:val="24"/>
          <w:sz w:val="28"/>
          <w:szCs w:val="28"/>
        </w:rPr>
      </w:pP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明德书院未进行外语类专业意向确认的同学，如果对外语学习有浓厚的兴趣，可在本次书院整体确认专业时选择外语类专业。为了保证外语类专业学生能够顺利完成学业，书院专业确认时申请进入德语、日语、西班牙语专业学习的学生，如没有相关语言基础，</w:t>
      </w:r>
      <w:bookmarkStart w:id="1" w:name="_Hlk8450648"/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则与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20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2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级新生一起进行语言学习。</w:t>
      </w:r>
      <w:bookmarkEnd w:id="1"/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申请进入英语专业的学生，经测试如达到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20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1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级同等英语水平，可进入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20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1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级班级进行语言专业学习，未能达到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20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1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级同等英语水平，则与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20</w:t>
      </w:r>
      <w:r w:rsidRPr="000E297B">
        <w:rPr>
          <w:rFonts w:ascii="Calibri" w:cs="Times New Roman"/>
          <w:color w:val="000000"/>
          <w:kern w:val="24"/>
          <w:sz w:val="28"/>
          <w:szCs w:val="28"/>
        </w:rPr>
        <w:t>2</w:t>
      </w:r>
      <w:r>
        <w:rPr>
          <w:rFonts w:ascii="Calibri" w:cs="Times New Roman"/>
          <w:color w:val="000000"/>
          <w:kern w:val="24"/>
          <w:sz w:val="28"/>
          <w:szCs w:val="28"/>
        </w:rPr>
        <w:t>2</w:t>
      </w:r>
      <w:r w:rsidRPr="000E297B">
        <w:rPr>
          <w:rFonts w:ascii="Calibri" w:cs="Times New Roman" w:hint="eastAsia"/>
          <w:color w:val="000000"/>
          <w:kern w:val="24"/>
          <w:sz w:val="28"/>
          <w:szCs w:val="28"/>
        </w:rPr>
        <w:t>级新生一起进行语言学习。</w:t>
      </w:r>
    </w:p>
    <w:p w:rsidR="001D704E" w:rsidRPr="00106B7B" w:rsidRDefault="001D704E" w:rsidP="001D704E">
      <w:pPr>
        <w:numPr>
          <w:ilvl w:val="0"/>
          <w:numId w:val="1"/>
        </w:numPr>
        <w:spacing w:line="327" w:lineRule="auto"/>
        <w:ind w:rightChars="-22" w:right="-48"/>
        <w:rPr>
          <w:rFonts w:ascii="Calibri" w:cs="Times New Roman"/>
          <w:color w:val="000000"/>
          <w:kern w:val="24"/>
          <w:sz w:val="28"/>
          <w:szCs w:val="28"/>
        </w:rPr>
      </w:pPr>
      <w:r w:rsidRPr="000E297B">
        <w:rPr>
          <w:rFonts w:ascii="宋体" w:hAnsi="宋体" w:hint="eastAsia"/>
          <w:color w:val="000000"/>
          <w:sz w:val="28"/>
          <w:szCs w:val="28"/>
        </w:rPr>
        <w:t>本文的解释权属于外国语学院。</w:t>
      </w:r>
    </w:p>
    <w:p w:rsidR="001D704E" w:rsidRDefault="001D704E" w:rsidP="001D704E">
      <w:pPr>
        <w:spacing w:line="327" w:lineRule="auto"/>
        <w:ind w:rightChars="-22" w:right="-48"/>
        <w:rPr>
          <w:rFonts w:ascii="宋体" w:hAnsi="宋体"/>
          <w:color w:val="000000"/>
          <w:sz w:val="28"/>
          <w:szCs w:val="28"/>
        </w:rPr>
      </w:pPr>
    </w:p>
    <w:p w:rsidR="001D704E" w:rsidRDefault="001D704E" w:rsidP="001D704E">
      <w:pPr>
        <w:spacing w:line="327" w:lineRule="auto"/>
        <w:ind w:rightChars="-22" w:right="-48"/>
        <w:rPr>
          <w:rFonts w:ascii="宋体" w:hAnsi="宋体"/>
          <w:color w:val="000000"/>
          <w:sz w:val="28"/>
          <w:szCs w:val="28"/>
        </w:rPr>
      </w:pPr>
    </w:p>
    <w:p w:rsidR="001D704E" w:rsidRDefault="001D704E" w:rsidP="001D704E">
      <w:pPr>
        <w:spacing w:line="327" w:lineRule="auto"/>
        <w:ind w:rightChars="-22" w:right="-48"/>
        <w:rPr>
          <w:rFonts w:ascii="宋体" w:hAnsi="宋体"/>
          <w:color w:val="000000"/>
          <w:sz w:val="28"/>
          <w:szCs w:val="28"/>
        </w:rPr>
      </w:pPr>
    </w:p>
    <w:p w:rsidR="00055D5D" w:rsidRDefault="00055D5D">
      <w:bookmarkStart w:id="2" w:name="_GoBack"/>
      <w:bookmarkEnd w:id="2"/>
    </w:p>
    <w:sectPr w:rsidR="00055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4B" w:rsidRDefault="00777C4B" w:rsidP="001D704E">
      <w:r>
        <w:separator/>
      </w:r>
    </w:p>
  </w:endnote>
  <w:endnote w:type="continuationSeparator" w:id="0">
    <w:p w:rsidR="00777C4B" w:rsidRDefault="00777C4B" w:rsidP="001D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4B" w:rsidRDefault="00777C4B" w:rsidP="001D704E">
      <w:r>
        <w:separator/>
      </w:r>
    </w:p>
  </w:footnote>
  <w:footnote w:type="continuationSeparator" w:id="0">
    <w:p w:rsidR="00777C4B" w:rsidRDefault="00777C4B" w:rsidP="001D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B3CA"/>
    <w:multiLevelType w:val="singleLevel"/>
    <w:tmpl w:val="7B0EB3C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3"/>
    <w:rsid w:val="00055D5D"/>
    <w:rsid w:val="001D704E"/>
    <w:rsid w:val="00594353"/>
    <w:rsid w:val="007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BD169-9D6C-4ACF-9B8C-382E49B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704E"/>
    <w:pPr>
      <w:widowControl w:val="0"/>
      <w:autoSpaceDE w:val="0"/>
      <w:autoSpaceDN w:val="0"/>
    </w:pPr>
    <w:rPr>
      <w:rFonts w:ascii="华文仿宋" w:eastAsia="华文仿宋" w:hAnsi="华文仿宋" w:cs="华文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明德书院</dc:creator>
  <cp:keywords/>
  <dc:description/>
  <cp:lastModifiedBy>明德书院</cp:lastModifiedBy>
  <cp:revision>2</cp:revision>
  <dcterms:created xsi:type="dcterms:W3CDTF">2022-07-05T03:08:00Z</dcterms:created>
  <dcterms:modified xsi:type="dcterms:W3CDTF">2022-07-05T03:08:00Z</dcterms:modified>
</cp:coreProperties>
</file>