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D527" w14:textId="0D29C1A0" w:rsidR="004B7EBF" w:rsidRPr="00F44A70" w:rsidRDefault="004B7EBF" w:rsidP="00035618">
      <w:pPr>
        <w:jc w:val="center"/>
        <w:rPr>
          <w:rFonts w:ascii="仿宋" w:eastAsia="仿宋" w:hAnsi="仿宋"/>
          <w:b/>
          <w:bCs/>
          <w:sz w:val="44"/>
          <w:szCs w:val="44"/>
        </w:rPr>
      </w:pPr>
      <w:r w:rsidRPr="00F44A70">
        <w:rPr>
          <w:rFonts w:ascii="仿宋" w:eastAsia="仿宋" w:hAnsi="仿宋" w:hint="eastAsia"/>
          <w:b/>
          <w:bCs/>
          <w:sz w:val="44"/>
          <w:szCs w:val="44"/>
        </w:rPr>
        <w:t>明德书院关于开展“青力东奥”主题活动的</w:t>
      </w:r>
      <w:r w:rsidR="008B261C" w:rsidRPr="00F44A70">
        <w:rPr>
          <w:rFonts w:ascii="仿宋" w:eastAsia="仿宋" w:hAnsi="仿宋" w:hint="eastAsia"/>
          <w:b/>
          <w:bCs/>
          <w:sz w:val="44"/>
          <w:szCs w:val="44"/>
        </w:rPr>
        <w:t>工作指引</w:t>
      </w:r>
    </w:p>
    <w:p w14:paraId="2689BEC5" w14:textId="71A82C29" w:rsidR="00035618" w:rsidRPr="00035618" w:rsidRDefault="00035618">
      <w:pPr>
        <w:rPr>
          <w:rStyle w:val="fontstyle01"/>
          <w:rFonts w:ascii="仿宋" w:eastAsia="仿宋" w:hAnsi="仿宋" w:hint="default"/>
          <w:b/>
          <w:bCs/>
        </w:rPr>
      </w:pPr>
      <w:r w:rsidRPr="00035618">
        <w:rPr>
          <w:rStyle w:val="fontstyle01"/>
          <w:rFonts w:ascii="仿宋" w:eastAsia="仿宋" w:hAnsi="仿宋" w:hint="default"/>
          <w:b/>
          <w:bCs/>
        </w:rPr>
        <w:t>各支部：</w:t>
      </w:r>
    </w:p>
    <w:p w14:paraId="15F5C0DD" w14:textId="3B84E7DB" w:rsidR="00035618" w:rsidRDefault="00035618" w:rsidP="00035618">
      <w:pPr>
        <w:adjustRightInd w:val="0"/>
        <w:snapToGrid w:val="0"/>
        <w:spacing w:line="360" w:lineRule="auto"/>
        <w:ind w:firstLineChars="200" w:firstLine="640"/>
        <w:rPr>
          <w:rStyle w:val="fontstyle01"/>
          <w:rFonts w:ascii="仿宋" w:eastAsia="仿宋" w:hAnsi="仿宋" w:hint="default"/>
        </w:rPr>
      </w:pPr>
      <w:r w:rsidRPr="00035618">
        <w:rPr>
          <w:rStyle w:val="fontstyle01"/>
          <w:rFonts w:ascii="仿宋" w:eastAsia="仿宋" w:hAnsi="仿宋" w:hint="default"/>
        </w:rPr>
        <w:t>在2022年北京冬奥会、冬残奥会筹办关键阶段，为充分发挥北京共青团的组织优势和引领功能，深入贯彻习近平总书记关于北京冬奥会和</w:t>
      </w:r>
      <w:proofErr w:type="gramStart"/>
      <w:r w:rsidRPr="00035618">
        <w:rPr>
          <w:rStyle w:val="fontstyle01"/>
          <w:rFonts w:ascii="仿宋" w:eastAsia="仿宋" w:hAnsi="仿宋" w:hint="default"/>
        </w:rPr>
        <w:t>冬残</w:t>
      </w:r>
      <w:proofErr w:type="gramEnd"/>
      <w:r w:rsidRPr="00035618">
        <w:rPr>
          <w:rStyle w:val="fontstyle01"/>
          <w:rFonts w:ascii="仿宋" w:eastAsia="仿宋" w:hAnsi="仿宋" w:hint="default"/>
        </w:rPr>
        <w:t>奥会筹办工作的重要指示，按照</w:t>
      </w:r>
      <w:r w:rsidR="00F44A70">
        <w:rPr>
          <w:rStyle w:val="fontstyle01"/>
          <w:rFonts w:ascii="仿宋" w:eastAsia="仿宋" w:hAnsi="仿宋" w:hint="default"/>
        </w:rPr>
        <w:t>上级</w:t>
      </w:r>
      <w:r w:rsidRPr="00035618">
        <w:rPr>
          <w:rStyle w:val="fontstyle01"/>
          <w:rFonts w:ascii="仿宋" w:eastAsia="仿宋" w:hAnsi="仿宋" w:hint="default"/>
        </w:rPr>
        <w:t>工作要求，进一步引导广大团员青年在倾力筹办冬奥的进程中贡献青春，汇聚强国有我的青春力量，让关注冬奥，宣传冬奥深入基层，深入一线，特制定本指引。</w:t>
      </w:r>
    </w:p>
    <w:p w14:paraId="7DBD4D90" w14:textId="77777777" w:rsidR="001B4257" w:rsidRPr="007E3B6F" w:rsidRDefault="001B4257" w:rsidP="001B4257">
      <w:pPr>
        <w:adjustRightInd w:val="0"/>
        <w:snapToGrid w:val="0"/>
        <w:spacing w:line="360" w:lineRule="auto"/>
        <w:ind w:firstLineChars="200" w:firstLine="643"/>
        <w:rPr>
          <w:rStyle w:val="fontstyle01"/>
          <w:rFonts w:ascii="仿宋" w:eastAsia="仿宋" w:hAnsi="仿宋" w:hint="default"/>
          <w:b/>
          <w:bCs/>
        </w:rPr>
      </w:pPr>
      <w:r w:rsidRPr="007E3B6F">
        <w:rPr>
          <w:rStyle w:val="fontstyle01"/>
          <w:rFonts w:ascii="仿宋" w:eastAsia="仿宋" w:hAnsi="仿宋" w:hint="default"/>
          <w:b/>
          <w:bCs/>
        </w:rPr>
        <w:t>1.重点任务</w:t>
      </w:r>
    </w:p>
    <w:p w14:paraId="7A54F2E5" w14:textId="1CF06749" w:rsidR="001B4257" w:rsidRPr="001B4257" w:rsidRDefault="001B4257" w:rsidP="001B4257">
      <w:pPr>
        <w:adjustRightInd w:val="0"/>
        <w:snapToGrid w:val="0"/>
        <w:spacing w:line="360" w:lineRule="auto"/>
        <w:ind w:firstLineChars="200" w:firstLine="640"/>
        <w:rPr>
          <w:rStyle w:val="fontstyle01"/>
          <w:rFonts w:ascii="仿宋" w:eastAsia="仿宋" w:hAnsi="仿宋" w:hint="default"/>
        </w:rPr>
      </w:pPr>
      <w:r w:rsidRPr="001B4257">
        <w:rPr>
          <w:rStyle w:val="fontstyle01"/>
          <w:rFonts w:ascii="仿宋" w:eastAsia="仿宋" w:hAnsi="仿宋" w:hint="default"/>
        </w:rPr>
        <w:t>基层团组织要以冬奥会为契机，大力推广冰雪运动，普及冬奥知识，感染号召青少年成为“三亿人上冰雪”的主力军。基层团支部要结合实际开展，以“青力冬奥”为主题的活动，引领团员青年关注冬奥、了解冬奥、宣传冬奥，贡献力量。</w:t>
      </w:r>
    </w:p>
    <w:p w14:paraId="27F73F1A" w14:textId="77777777" w:rsidR="001B4257" w:rsidRPr="007E3B6F" w:rsidRDefault="001B4257" w:rsidP="001B4257">
      <w:pPr>
        <w:adjustRightInd w:val="0"/>
        <w:snapToGrid w:val="0"/>
        <w:spacing w:line="360" w:lineRule="auto"/>
        <w:ind w:firstLineChars="200" w:firstLine="643"/>
        <w:rPr>
          <w:rStyle w:val="fontstyle01"/>
          <w:rFonts w:ascii="仿宋" w:eastAsia="仿宋" w:hAnsi="仿宋" w:hint="default"/>
          <w:b/>
          <w:bCs/>
        </w:rPr>
      </w:pPr>
      <w:r w:rsidRPr="007E3B6F">
        <w:rPr>
          <w:rStyle w:val="fontstyle01"/>
          <w:rFonts w:ascii="仿宋" w:eastAsia="仿宋" w:hAnsi="仿宋" w:hint="default"/>
          <w:b/>
          <w:bCs/>
        </w:rPr>
        <w:t>2.工作要求</w:t>
      </w:r>
    </w:p>
    <w:p w14:paraId="68C6F1EE" w14:textId="34D64C26" w:rsidR="001B4257" w:rsidRPr="001B4257" w:rsidRDefault="001B4257" w:rsidP="001B4257">
      <w:pPr>
        <w:adjustRightInd w:val="0"/>
        <w:snapToGrid w:val="0"/>
        <w:spacing w:line="360" w:lineRule="auto"/>
        <w:ind w:firstLineChars="200" w:firstLine="640"/>
        <w:rPr>
          <w:rStyle w:val="fontstyle01"/>
          <w:rFonts w:ascii="仿宋" w:eastAsia="仿宋" w:hAnsi="仿宋"/>
        </w:rPr>
      </w:pPr>
      <w:r w:rsidRPr="001B4257">
        <w:rPr>
          <w:rStyle w:val="fontstyle01"/>
          <w:rFonts w:ascii="仿宋" w:eastAsia="仿宋" w:hAnsi="仿宋" w:hint="default"/>
        </w:rPr>
        <w:t>各</w:t>
      </w:r>
      <w:r w:rsidR="00A7104C">
        <w:rPr>
          <w:rStyle w:val="fontstyle01"/>
          <w:rFonts w:ascii="仿宋" w:eastAsia="仿宋" w:hAnsi="仿宋" w:hint="default"/>
        </w:rPr>
        <w:t>支部</w:t>
      </w:r>
      <w:r w:rsidRPr="001B4257">
        <w:rPr>
          <w:rStyle w:val="fontstyle01"/>
          <w:rFonts w:ascii="仿宋" w:eastAsia="仿宋" w:hAnsi="仿宋" w:hint="default"/>
        </w:rPr>
        <w:t>要高度重视，立即组织推动</w:t>
      </w:r>
      <w:r w:rsidR="0075091B">
        <w:rPr>
          <w:rStyle w:val="fontstyle01"/>
          <w:rFonts w:ascii="仿宋" w:eastAsia="仿宋" w:hAnsi="仿宋" w:hint="default"/>
        </w:rPr>
        <w:t>各团员</w:t>
      </w:r>
      <w:r w:rsidRPr="001B4257">
        <w:rPr>
          <w:rStyle w:val="fontstyle01"/>
          <w:rFonts w:ascii="仿宋" w:eastAsia="仿宋" w:hAnsi="仿宋" w:hint="default"/>
        </w:rPr>
        <w:t>，按要求开展以“青力冬奥”为主题的</w:t>
      </w:r>
      <w:r w:rsidR="006457BB">
        <w:rPr>
          <w:rStyle w:val="fontstyle01"/>
          <w:rFonts w:ascii="仿宋" w:eastAsia="仿宋" w:hAnsi="仿宋" w:hint="default"/>
        </w:rPr>
        <w:t>支部</w:t>
      </w:r>
      <w:r w:rsidRPr="001B4257">
        <w:rPr>
          <w:rStyle w:val="fontstyle01"/>
          <w:rFonts w:ascii="仿宋" w:eastAsia="仿宋" w:hAnsi="仿宋" w:hint="default"/>
        </w:rPr>
        <w:t>活动。同时在共青团线上系统做好相关记录。各</w:t>
      </w:r>
      <w:r w:rsidR="00545DF9">
        <w:rPr>
          <w:rStyle w:val="fontstyle01"/>
          <w:rFonts w:ascii="仿宋" w:eastAsia="仿宋" w:hAnsi="仿宋" w:hint="default"/>
        </w:rPr>
        <w:t>支部</w:t>
      </w:r>
      <w:r w:rsidRPr="001B4257">
        <w:rPr>
          <w:rStyle w:val="fontstyle01"/>
          <w:rFonts w:ascii="仿宋" w:eastAsia="仿宋" w:hAnsi="仿宋" w:hint="default"/>
        </w:rPr>
        <w:t>要求在12月</w:t>
      </w:r>
      <w:r w:rsidR="00545DF9">
        <w:rPr>
          <w:rStyle w:val="fontstyle01"/>
          <w:rFonts w:ascii="仿宋" w:eastAsia="仿宋" w:hAnsi="仿宋" w:hint="default"/>
        </w:rPr>
        <w:t>17</w:t>
      </w:r>
      <w:r w:rsidRPr="001B4257">
        <w:rPr>
          <w:rStyle w:val="fontstyle01"/>
          <w:rFonts w:ascii="仿宋" w:eastAsia="仿宋" w:hAnsi="仿宋" w:hint="default"/>
        </w:rPr>
        <w:t>日前，完成不少于1次的活动并录入系统。各</w:t>
      </w:r>
      <w:r w:rsidR="00545DF9">
        <w:rPr>
          <w:rStyle w:val="fontstyle01"/>
          <w:rFonts w:ascii="仿宋" w:eastAsia="仿宋" w:hAnsi="仿宋" w:hint="default"/>
        </w:rPr>
        <w:t>支部</w:t>
      </w:r>
      <w:r w:rsidRPr="001B4257">
        <w:rPr>
          <w:rStyle w:val="fontstyle01"/>
          <w:rFonts w:ascii="仿宋" w:eastAsia="仿宋" w:hAnsi="仿宋" w:hint="default"/>
        </w:rPr>
        <w:t>要及时总结组织化学习情况，将有亮点有特色的组织化学习案例及时报送。</w:t>
      </w:r>
    </w:p>
    <w:p w14:paraId="74BF8576" w14:textId="67BF2ACD" w:rsidR="001B4257" w:rsidRDefault="001B4257" w:rsidP="00877C8D">
      <w:pPr>
        <w:tabs>
          <w:tab w:val="left" w:pos="7240"/>
        </w:tabs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6"/>
        </w:rPr>
      </w:pPr>
      <w:r w:rsidRPr="00861BA7">
        <w:rPr>
          <w:rFonts w:ascii="仿宋" w:eastAsia="仿宋" w:hAnsi="仿宋" w:hint="eastAsia"/>
          <w:b/>
          <w:bCs/>
          <w:sz w:val="32"/>
          <w:szCs w:val="36"/>
        </w:rPr>
        <w:t>附：线上系统录入工作指引</w:t>
      </w:r>
    </w:p>
    <w:p w14:paraId="2BD9ECAA" w14:textId="5A831D72" w:rsidR="00355DDB" w:rsidRDefault="00355DDB" w:rsidP="00355DDB">
      <w:pPr>
        <w:adjustRightInd w:val="0"/>
        <w:snapToGrid w:val="0"/>
        <w:spacing w:line="360" w:lineRule="auto"/>
        <w:ind w:firstLineChars="200" w:firstLine="640"/>
        <w:rPr>
          <w:rStyle w:val="fontstyle01"/>
          <w:rFonts w:ascii="仿宋" w:eastAsia="仿宋" w:hAnsi="仿宋" w:hint="default"/>
        </w:rPr>
      </w:pPr>
      <w:r w:rsidRPr="00C454AD">
        <w:rPr>
          <w:rFonts w:ascii="仿宋" w:eastAsia="仿宋" w:hAnsi="仿宋" w:hint="eastAsia"/>
          <w:sz w:val="32"/>
          <w:szCs w:val="36"/>
        </w:rPr>
        <w:lastRenderedPageBreak/>
        <w:t>在群体活动</w:t>
      </w:r>
      <w:r w:rsidRPr="00C454AD">
        <w:rPr>
          <w:rStyle w:val="fontstyle01"/>
          <w:rFonts w:ascii="仿宋" w:eastAsia="仿宋" w:hAnsi="仿宋" w:hint="default"/>
        </w:rPr>
        <w:t>中新增</w:t>
      </w:r>
      <w:r w:rsidRPr="00C454AD">
        <w:rPr>
          <w:rStyle w:val="fontstyle01"/>
          <w:rFonts w:ascii="仿宋" w:eastAsia="仿宋" w:hAnsi="仿宋" w:hint="default"/>
          <w:b/>
          <w:bCs/>
        </w:rPr>
        <w:t>组织生活模块</w:t>
      </w:r>
      <w:r w:rsidRPr="00C454AD">
        <w:rPr>
          <w:rStyle w:val="fontstyle01"/>
          <w:rFonts w:ascii="仿宋" w:eastAsia="仿宋" w:hAnsi="仿宋" w:hint="default"/>
        </w:rPr>
        <w:t>用于录入</w:t>
      </w:r>
      <w:r w:rsidRPr="00C454AD">
        <w:rPr>
          <w:rStyle w:val="fontstyle01"/>
          <w:rFonts w:ascii="仿宋" w:eastAsia="仿宋" w:hAnsi="仿宋" w:hint="default"/>
          <w:b/>
          <w:bCs/>
        </w:rPr>
        <w:t>“青力冬奥”为主题</w:t>
      </w:r>
      <w:r w:rsidRPr="00C454AD">
        <w:rPr>
          <w:rStyle w:val="fontstyle01"/>
          <w:rFonts w:ascii="仿宋" w:eastAsia="仿宋" w:hAnsi="仿宋" w:hint="default"/>
        </w:rPr>
        <w:t>的活动开展情况。选择</w:t>
      </w:r>
      <w:r w:rsidRPr="00C454AD">
        <w:rPr>
          <w:rStyle w:val="fontstyle01"/>
          <w:rFonts w:ascii="仿宋" w:eastAsia="仿宋" w:hAnsi="仿宋" w:hint="default"/>
          <w:b/>
          <w:bCs/>
        </w:rPr>
        <w:t>组织生活——活动类型</w:t>
      </w:r>
      <w:r w:rsidRPr="00C454AD">
        <w:rPr>
          <w:rStyle w:val="fontstyle01"/>
          <w:rFonts w:ascii="仿宋" w:eastAsia="仿宋" w:hAnsi="仿宋" w:hint="default"/>
        </w:rPr>
        <w:t>均可选择——“</w:t>
      </w:r>
      <w:r w:rsidRPr="00C454AD">
        <w:rPr>
          <w:rStyle w:val="fontstyle01"/>
          <w:rFonts w:ascii="仿宋" w:eastAsia="仿宋" w:hAnsi="仿宋" w:hint="default"/>
          <w:b/>
          <w:bCs/>
        </w:rPr>
        <w:t>党史学习教育</w:t>
      </w:r>
      <w:r w:rsidRPr="00C454AD">
        <w:rPr>
          <w:rStyle w:val="fontstyle01"/>
          <w:rFonts w:ascii="仿宋" w:eastAsia="仿宋" w:hAnsi="仿宋" w:hint="default"/>
        </w:rPr>
        <w:t>”主题活动选择</w:t>
      </w:r>
      <w:r w:rsidRPr="00C454AD">
        <w:rPr>
          <w:rStyle w:val="fontstyle01"/>
          <w:rFonts w:ascii="仿宋" w:eastAsia="仿宋" w:hAnsi="仿宋" w:hint="default"/>
          <w:b/>
          <w:bCs/>
        </w:rPr>
        <w:t>否</w:t>
      </w:r>
      <w:r w:rsidRPr="00C454AD">
        <w:rPr>
          <w:rStyle w:val="fontstyle01"/>
          <w:rFonts w:ascii="仿宋" w:eastAsia="仿宋" w:hAnsi="仿宋" w:hint="default"/>
        </w:rPr>
        <w:t>。</w:t>
      </w:r>
    </w:p>
    <w:p w14:paraId="730D946C" w14:textId="54146BD8" w:rsidR="001A1F3B" w:rsidRDefault="001A1F3B" w:rsidP="00355DDB">
      <w:pPr>
        <w:adjustRightInd w:val="0"/>
        <w:snapToGrid w:val="0"/>
        <w:spacing w:line="360" w:lineRule="auto"/>
        <w:ind w:firstLineChars="200" w:firstLine="420"/>
        <w:rPr>
          <w:rStyle w:val="fontstyle01"/>
          <w:rFonts w:ascii="仿宋" w:eastAsia="仿宋" w:hAnsi="仿宋" w:hint="default"/>
        </w:rPr>
      </w:pPr>
      <w:r>
        <w:rPr>
          <w:noProof/>
        </w:rPr>
        <w:drawing>
          <wp:inline distT="0" distB="0" distL="0" distR="0" wp14:anchorId="3161ED37" wp14:editId="6AA8741F">
            <wp:extent cx="4753856" cy="415290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762" cy="41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A2BC4" w14:textId="03734E16" w:rsidR="001A1F3B" w:rsidRPr="00C454AD" w:rsidRDefault="001A1F3B" w:rsidP="00355DDB">
      <w:pPr>
        <w:adjustRightInd w:val="0"/>
        <w:snapToGrid w:val="0"/>
        <w:spacing w:line="360" w:lineRule="auto"/>
        <w:ind w:firstLineChars="200" w:firstLine="420"/>
        <w:rPr>
          <w:rStyle w:val="fontstyle01"/>
          <w:rFonts w:ascii="仿宋" w:eastAsia="仿宋" w:hAnsi="仿宋" w:hint="default"/>
        </w:rPr>
      </w:pPr>
      <w:r>
        <w:rPr>
          <w:noProof/>
        </w:rPr>
        <w:drawing>
          <wp:inline distT="0" distB="0" distL="0" distR="0" wp14:anchorId="79876067" wp14:editId="30DFA835">
            <wp:extent cx="4667250" cy="326078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8852" cy="326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F3B" w:rsidRPr="00C4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4C17" w14:textId="77777777" w:rsidR="0005473C" w:rsidRDefault="0005473C" w:rsidP="00D57B65">
      <w:r>
        <w:separator/>
      </w:r>
    </w:p>
  </w:endnote>
  <w:endnote w:type="continuationSeparator" w:id="0">
    <w:p w14:paraId="682AA125" w14:textId="77777777" w:rsidR="0005473C" w:rsidRDefault="0005473C" w:rsidP="00D5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ECF7" w14:textId="77777777" w:rsidR="0005473C" w:rsidRDefault="0005473C" w:rsidP="00D57B65">
      <w:r>
        <w:separator/>
      </w:r>
    </w:p>
  </w:footnote>
  <w:footnote w:type="continuationSeparator" w:id="0">
    <w:p w14:paraId="1BA764DF" w14:textId="77777777" w:rsidR="0005473C" w:rsidRDefault="0005473C" w:rsidP="00D57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BF"/>
    <w:rsid w:val="00035618"/>
    <w:rsid w:val="0005473C"/>
    <w:rsid w:val="001A1F3B"/>
    <w:rsid w:val="001B4257"/>
    <w:rsid w:val="00355DDB"/>
    <w:rsid w:val="003A4EB2"/>
    <w:rsid w:val="004B7EBF"/>
    <w:rsid w:val="00545DF9"/>
    <w:rsid w:val="006457BB"/>
    <w:rsid w:val="0075091B"/>
    <w:rsid w:val="007B0735"/>
    <w:rsid w:val="007E3B6F"/>
    <w:rsid w:val="00861BA7"/>
    <w:rsid w:val="00877C8D"/>
    <w:rsid w:val="008B261C"/>
    <w:rsid w:val="00A211D1"/>
    <w:rsid w:val="00A7104C"/>
    <w:rsid w:val="00C454AD"/>
    <w:rsid w:val="00D57B65"/>
    <w:rsid w:val="00F4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5FE29"/>
  <w15:chartTrackingRefBased/>
  <w15:docId w15:val="{31D0F15B-41AA-4748-9EAF-689B4F7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35618"/>
    <w:rPr>
      <w:rFonts w:ascii="FangSong_GB2312" w:eastAsia="FangSong_GB2312" w:hAnsi="FangSong_GB2312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D57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B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Jiani</dc:creator>
  <cp:keywords/>
  <dc:description/>
  <cp:lastModifiedBy>Li Jiani</cp:lastModifiedBy>
  <cp:revision>18</cp:revision>
  <dcterms:created xsi:type="dcterms:W3CDTF">2021-11-10T08:01:00Z</dcterms:created>
  <dcterms:modified xsi:type="dcterms:W3CDTF">2021-11-10T08:40:00Z</dcterms:modified>
</cp:coreProperties>
</file>